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BE0D5" w14:textId="5D835459" w:rsidR="00FB13E6" w:rsidRPr="00991CE6" w:rsidRDefault="00E33A05" w:rsidP="00E33A05">
      <w:pPr>
        <w:jc w:val="center"/>
        <w:rPr>
          <w:rFonts w:ascii="Palatino Linotype" w:hAnsi="Palatino Linotype"/>
          <w:b/>
          <w:bCs/>
          <w:sz w:val="30"/>
          <w:szCs w:val="30"/>
        </w:rPr>
      </w:pPr>
      <w:r w:rsidRPr="00991CE6">
        <w:rPr>
          <w:rFonts w:ascii="Palatino Linotype" w:hAnsi="Palatino Linotype"/>
          <w:b/>
          <w:bCs/>
          <w:sz w:val="30"/>
          <w:szCs w:val="30"/>
        </w:rPr>
        <w:t>instructions</w:t>
      </w:r>
    </w:p>
    <w:p w14:paraId="7E743C6B" w14:textId="38CD0CD9" w:rsidR="006E1D23" w:rsidRPr="00E33A05" w:rsidRDefault="009200A8" w:rsidP="006E1D23">
      <w:pPr>
        <w:pStyle w:val="a3"/>
        <w:numPr>
          <w:ilvl w:val="0"/>
          <w:numId w:val="1"/>
        </w:numPr>
        <w:ind w:firstLineChars="0"/>
        <w:rPr>
          <w:rFonts w:ascii="Palatino Linotype" w:hAnsi="Palatino Linotype"/>
          <w:sz w:val="30"/>
          <w:szCs w:val="30"/>
        </w:rPr>
      </w:pPr>
      <w:r w:rsidRPr="00E33A05">
        <w:rPr>
          <w:rFonts w:ascii="Palatino Linotype" w:hAnsi="Palatino Linotype"/>
          <w:sz w:val="30"/>
          <w:szCs w:val="30"/>
        </w:rPr>
        <w:t>Installing the software Environment of Arc</w:t>
      </w:r>
      <w:r w:rsidR="00424376">
        <w:rPr>
          <w:rFonts w:ascii="Palatino Linotype" w:hAnsi="Palatino Linotype"/>
          <w:sz w:val="30"/>
          <w:szCs w:val="30"/>
        </w:rPr>
        <w:t>GIS</w:t>
      </w:r>
      <w:r w:rsidRPr="00E33A05">
        <w:rPr>
          <w:rFonts w:ascii="Palatino Linotype" w:hAnsi="Palatino Linotype"/>
          <w:sz w:val="30"/>
          <w:szCs w:val="30"/>
        </w:rPr>
        <w:t xml:space="preserve">Pro version. </w:t>
      </w:r>
    </w:p>
    <w:p w14:paraId="6B044C68" w14:textId="66AE2643" w:rsidR="009200A8" w:rsidRPr="00E33A05" w:rsidRDefault="009200A8" w:rsidP="006E1D23">
      <w:pPr>
        <w:pStyle w:val="a3"/>
        <w:numPr>
          <w:ilvl w:val="0"/>
          <w:numId w:val="1"/>
        </w:numPr>
        <w:ind w:firstLineChars="0"/>
        <w:rPr>
          <w:rFonts w:ascii="Palatino Linotype" w:hAnsi="Palatino Linotype"/>
          <w:sz w:val="30"/>
          <w:szCs w:val="30"/>
        </w:rPr>
      </w:pPr>
      <w:r w:rsidRPr="00E33A05">
        <w:rPr>
          <w:rFonts w:ascii="Palatino Linotype" w:hAnsi="Palatino Linotype"/>
          <w:sz w:val="30"/>
          <w:szCs w:val="30"/>
        </w:rPr>
        <w:t>chang</w:t>
      </w:r>
      <w:r w:rsidR="00D33DEC">
        <w:rPr>
          <w:rFonts w:ascii="Palatino Linotype" w:hAnsi="Palatino Linotype" w:hint="eastAsia"/>
          <w:sz w:val="30"/>
          <w:szCs w:val="30"/>
        </w:rPr>
        <w:t>ing</w:t>
      </w:r>
      <w:r w:rsidRPr="00E33A05">
        <w:rPr>
          <w:rFonts w:ascii="Palatino Linotype" w:hAnsi="Palatino Linotype"/>
          <w:sz w:val="30"/>
          <w:szCs w:val="30"/>
        </w:rPr>
        <w:t xml:space="preserve"> </w:t>
      </w:r>
      <w:r w:rsidR="00222590">
        <w:rPr>
          <w:rFonts w:ascii="Palatino Linotype" w:hAnsi="Palatino Linotype"/>
          <w:sz w:val="30"/>
          <w:szCs w:val="30"/>
        </w:rPr>
        <w:t>the</w:t>
      </w:r>
      <w:r w:rsidR="00222590" w:rsidRPr="00222590">
        <w:rPr>
          <w:rFonts w:ascii="Palatino Linotype" w:hAnsi="Palatino Linotype"/>
          <w:sz w:val="30"/>
          <w:szCs w:val="30"/>
        </w:rPr>
        <w:t xml:space="preserve"> </w:t>
      </w:r>
      <w:r w:rsidR="00222590" w:rsidRPr="00E33A05">
        <w:rPr>
          <w:rFonts w:ascii="Palatino Linotype" w:hAnsi="Palatino Linotype"/>
          <w:sz w:val="30"/>
          <w:szCs w:val="30"/>
        </w:rPr>
        <w:t>execution script</w:t>
      </w:r>
      <w:r w:rsidR="00222590">
        <w:rPr>
          <w:rFonts w:ascii="Palatino Linotype" w:hAnsi="Palatino Linotype"/>
          <w:sz w:val="30"/>
          <w:szCs w:val="30"/>
        </w:rPr>
        <w:t xml:space="preserve"> </w:t>
      </w:r>
      <w:r w:rsidR="00222590" w:rsidRPr="00E33A05">
        <w:rPr>
          <w:rFonts w:ascii="Palatino Linotype" w:hAnsi="Palatino Linotype"/>
          <w:sz w:val="30"/>
          <w:szCs w:val="30"/>
        </w:rPr>
        <w:t xml:space="preserve">path </w:t>
      </w:r>
      <w:r w:rsidR="00222590">
        <w:rPr>
          <w:rFonts w:ascii="Palatino Linotype" w:hAnsi="Palatino Linotype"/>
          <w:sz w:val="30"/>
          <w:szCs w:val="30"/>
        </w:rPr>
        <w:t xml:space="preserve">of </w:t>
      </w:r>
      <w:r w:rsidRPr="00E33A05">
        <w:rPr>
          <w:rFonts w:ascii="Palatino Linotype" w:hAnsi="Palatino Linotype"/>
          <w:i/>
          <w:iCs/>
          <w:sz w:val="30"/>
          <w:szCs w:val="30"/>
        </w:rPr>
        <w:t>arcpy</w:t>
      </w:r>
      <w:r w:rsidR="00222590" w:rsidRPr="00222590">
        <w:rPr>
          <w:rFonts w:ascii="Palatino Linotype" w:hAnsi="Palatino Linotype"/>
          <w:sz w:val="30"/>
          <w:szCs w:val="30"/>
        </w:rPr>
        <w:t xml:space="preserve"> </w:t>
      </w:r>
      <w:r w:rsidR="00222590">
        <w:rPr>
          <w:rFonts w:ascii="Palatino Linotype" w:hAnsi="Palatino Linotype"/>
          <w:i/>
          <w:iCs/>
          <w:sz w:val="30"/>
          <w:szCs w:val="30"/>
        </w:rPr>
        <w:t xml:space="preserve">of </w:t>
      </w:r>
      <w:r w:rsidR="00222590">
        <w:rPr>
          <w:rFonts w:ascii="Palatino Linotype" w:hAnsi="Palatino Linotype"/>
          <w:sz w:val="30"/>
          <w:szCs w:val="30"/>
        </w:rPr>
        <w:t>the</w:t>
      </w:r>
      <w:r w:rsidR="00222590" w:rsidRPr="00E33A05">
        <w:rPr>
          <w:rFonts w:ascii="Palatino Linotype" w:hAnsi="Palatino Linotype"/>
          <w:sz w:val="30"/>
          <w:szCs w:val="30"/>
        </w:rPr>
        <w:t xml:space="preserve"> software Environment of Arc</w:t>
      </w:r>
      <w:r w:rsidR="00F909DC">
        <w:rPr>
          <w:rFonts w:ascii="Palatino Linotype" w:hAnsi="Palatino Linotype"/>
          <w:sz w:val="30"/>
          <w:szCs w:val="30"/>
        </w:rPr>
        <w:t>GIS</w:t>
      </w:r>
      <w:r w:rsidR="00222590" w:rsidRPr="00E33A05">
        <w:rPr>
          <w:rFonts w:ascii="Palatino Linotype" w:hAnsi="Palatino Linotype"/>
          <w:sz w:val="30"/>
          <w:szCs w:val="30"/>
        </w:rPr>
        <w:t xml:space="preserve"> Pro version</w:t>
      </w:r>
      <w:r w:rsidRPr="00E33A05">
        <w:rPr>
          <w:rFonts w:ascii="Palatino Linotype" w:hAnsi="Palatino Linotype"/>
          <w:sz w:val="30"/>
          <w:szCs w:val="30"/>
        </w:rPr>
        <w:t xml:space="preserve"> in the runtime environment.</w:t>
      </w:r>
    </w:p>
    <w:p w14:paraId="0CE36E05" w14:textId="6F8DB3C5" w:rsidR="006E1D23" w:rsidRPr="00E33A05" w:rsidRDefault="0039294E" w:rsidP="006E1D23">
      <w:pPr>
        <w:pStyle w:val="a3"/>
        <w:ind w:left="360" w:firstLineChars="0" w:firstLine="0"/>
        <w:rPr>
          <w:rFonts w:ascii="Palatino Linotype" w:hAnsi="Palatino Linotype"/>
          <w:sz w:val="30"/>
          <w:szCs w:val="30"/>
        </w:rPr>
      </w:pPr>
      <w:r w:rsidRPr="00E33A05">
        <w:rPr>
          <w:rFonts w:ascii="Palatino Linotype" w:hAnsi="Palatino Linotype"/>
          <w:noProof/>
          <w:sz w:val="30"/>
          <w:szCs w:val="30"/>
        </w:rPr>
        <w:drawing>
          <wp:inline distT="0" distB="0" distL="0" distR="0" wp14:anchorId="2A366D86" wp14:editId="44C2642E">
            <wp:extent cx="5274310" cy="1108075"/>
            <wp:effectExtent l="0" t="0" r="2540" b="0"/>
            <wp:docPr id="20392451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24512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20C87" w14:textId="797C85D0" w:rsidR="002D4157" w:rsidRPr="00E33A05" w:rsidRDefault="009200A8" w:rsidP="009200A8">
      <w:pPr>
        <w:pStyle w:val="a3"/>
        <w:numPr>
          <w:ilvl w:val="0"/>
          <w:numId w:val="1"/>
        </w:numPr>
        <w:ind w:firstLineChars="0" w:firstLine="0"/>
        <w:jc w:val="left"/>
        <w:rPr>
          <w:rFonts w:ascii="Palatino Linotype" w:hAnsi="Palatino Linotype"/>
          <w:sz w:val="30"/>
          <w:szCs w:val="30"/>
        </w:rPr>
      </w:pPr>
      <w:r w:rsidRPr="00E33A05">
        <w:rPr>
          <w:rFonts w:ascii="Palatino Linotype" w:hAnsi="Palatino Linotype"/>
          <w:sz w:val="30"/>
          <w:szCs w:val="30"/>
        </w:rPr>
        <w:t xml:space="preserve"> Changing the</w:t>
      </w:r>
      <w:r w:rsidRPr="00E33A05">
        <w:rPr>
          <w:rFonts w:ascii="Palatino Linotype" w:hAnsi="Palatino Linotype"/>
          <w:i/>
          <w:iCs/>
          <w:sz w:val="30"/>
          <w:szCs w:val="30"/>
        </w:rPr>
        <w:t xml:space="preserve"> raster_path_arr</w:t>
      </w:r>
      <w:r w:rsidRPr="00E33A05">
        <w:rPr>
          <w:rFonts w:ascii="Palatino Linotype" w:hAnsi="Palatino Linotype"/>
          <w:sz w:val="30"/>
          <w:szCs w:val="30"/>
        </w:rPr>
        <w:t xml:space="preserve"> in </w:t>
      </w:r>
      <w:r w:rsidR="00645705" w:rsidRPr="00E33A05">
        <w:rPr>
          <w:rFonts w:ascii="Palatino Linotype" w:hAnsi="Palatino Linotype"/>
          <w:i/>
          <w:iCs/>
          <w:sz w:val="30"/>
          <w:szCs w:val="30"/>
        </w:rPr>
        <w:t>n_sedi_50_59_total</w:t>
      </w:r>
      <w:r w:rsidR="00BD195D" w:rsidRPr="00E33A05">
        <w:rPr>
          <w:rFonts w:ascii="Palatino Linotype" w:hAnsi="Palatino Linotype"/>
          <w:i/>
          <w:iCs/>
          <w:sz w:val="30"/>
          <w:szCs w:val="30"/>
        </w:rPr>
        <w:t>.py</w:t>
      </w:r>
      <w:r w:rsidRPr="00E33A05">
        <w:rPr>
          <w:rFonts w:ascii="Palatino Linotype" w:hAnsi="Palatino Linotype"/>
          <w:i/>
          <w:iCs/>
          <w:sz w:val="30"/>
          <w:szCs w:val="30"/>
        </w:rPr>
        <w:t>.</w:t>
      </w:r>
      <w:r w:rsidR="001564AF" w:rsidRPr="00E33A05">
        <w:rPr>
          <w:rFonts w:ascii="Palatino Linotype" w:hAnsi="Palatino Linotype"/>
          <w:noProof/>
          <w:sz w:val="30"/>
          <w:szCs w:val="30"/>
        </w:rPr>
        <w:drawing>
          <wp:inline distT="0" distB="0" distL="0" distR="0" wp14:anchorId="45D50359" wp14:editId="63F32B04">
            <wp:extent cx="5274310" cy="4123055"/>
            <wp:effectExtent l="0" t="0" r="2540" b="0"/>
            <wp:docPr id="20900821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08212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90EF9" w14:textId="6D1B5020" w:rsidR="00014CB6" w:rsidRPr="00E33A05" w:rsidRDefault="009200A8" w:rsidP="00AF4F0B">
      <w:pPr>
        <w:pStyle w:val="a3"/>
        <w:numPr>
          <w:ilvl w:val="0"/>
          <w:numId w:val="1"/>
        </w:numPr>
        <w:ind w:firstLineChars="0"/>
        <w:rPr>
          <w:rFonts w:ascii="Palatino Linotype" w:hAnsi="Palatino Linotype"/>
          <w:sz w:val="30"/>
          <w:szCs w:val="30"/>
        </w:rPr>
      </w:pPr>
      <w:r w:rsidRPr="00E33A05">
        <w:rPr>
          <w:rFonts w:ascii="Palatino Linotype" w:hAnsi="Palatino Linotype"/>
          <w:sz w:val="30"/>
          <w:szCs w:val="30"/>
        </w:rPr>
        <w:t xml:space="preserve">Double click </w:t>
      </w:r>
      <w:r w:rsidR="00645705" w:rsidRPr="00E33A05">
        <w:rPr>
          <w:rFonts w:ascii="Palatino Linotype" w:hAnsi="Palatino Linotype"/>
          <w:i/>
          <w:iCs/>
          <w:sz w:val="30"/>
          <w:szCs w:val="30"/>
        </w:rPr>
        <w:t>n_sedi_50_59_total</w:t>
      </w:r>
      <w:r w:rsidR="002D4157" w:rsidRPr="00E33A05">
        <w:rPr>
          <w:rFonts w:ascii="Palatino Linotype" w:hAnsi="Palatino Linotype"/>
          <w:i/>
          <w:iCs/>
          <w:sz w:val="30"/>
          <w:szCs w:val="30"/>
        </w:rPr>
        <w:t>.bat</w:t>
      </w:r>
      <w:r w:rsidRPr="00E33A05">
        <w:rPr>
          <w:rFonts w:ascii="Palatino Linotype" w:hAnsi="Palatino Linotype"/>
          <w:i/>
          <w:iCs/>
          <w:sz w:val="30"/>
          <w:szCs w:val="30"/>
        </w:rPr>
        <w:t>.</w:t>
      </w:r>
    </w:p>
    <w:sectPr w:rsidR="00014CB6" w:rsidRPr="00E33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BF41" w14:textId="77777777" w:rsidR="006F2776" w:rsidRDefault="006F2776" w:rsidP="009200A8">
      <w:pPr>
        <w:rPr>
          <w:rFonts w:hint="eastAsia"/>
        </w:rPr>
      </w:pPr>
      <w:r>
        <w:separator/>
      </w:r>
    </w:p>
  </w:endnote>
  <w:endnote w:type="continuationSeparator" w:id="0">
    <w:p w14:paraId="547558A3" w14:textId="77777777" w:rsidR="006F2776" w:rsidRDefault="006F2776" w:rsidP="009200A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02033" w14:textId="77777777" w:rsidR="006F2776" w:rsidRDefault="006F2776" w:rsidP="009200A8">
      <w:pPr>
        <w:rPr>
          <w:rFonts w:hint="eastAsia"/>
        </w:rPr>
      </w:pPr>
      <w:r>
        <w:separator/>
      </w:r>
    </w:p>
  </w:footnote>
  <w:footnote w:type="continuationSeparator" w:id="0">
    <w:p w14:paraId="65DAB7EC" w14:textId="77777777" w:rsidR="006F2776" w:rsidRDefault="006F2776" w:rsidP="009200A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4D5C"/>
    <w:multiLevelType w:val="hybridMultilevel"/>
    <w:tmpl w:val="D55829F6"/>
    <w:lvl w:ilvl="0" w:tplc="1F426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52949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35D"/>
    <w:rsid w:val="00014CB6"/>
    <w:rsid w:val="000F30BA"/>
    <w:rsid w:val="000F605C"/>
    <w:rsid w:val="001350C6"/>
    <w:rsid w:val="001564AF"/>
    <w:rsid w:val="00222590"/>
    <w:rsid w:val="002D4157"/>
    <w:rsid w:val="0039294E"/>
    <w:rsid w:val="00403620"/>
    <w:rsid w:val="00424376"/>
    <w:rsid w:val="00645705"/>
    <w:rsid w:val="006E1D23"/>
    <w:rsid w:val="006F2776"/>
    <w:rsid w:val="009200A8"/>
    <w:rsid w:val="00991CE6"/>
    <w:rsid w:val="009C735D"/>
    <w:rsid w:val="00A1663B"/>
    <w:rsid w:val="00AF4F0B"/>
    <w:rsid w:val="00BD195D"/>
    <w:rsid w:val="00C27B42"/>
    <w:rsid w:val="00CD1E42"/>
    <w:rsid w:val="00D27DFA"/>
    <w:rsid w:val="00D33DEC"/>
    <w:rsid w:val="00DC4048"/>
    <w:rsid w:val="00E14798"/>
    <w:rsid w:val="00E33A05"/>
    <w:rsid w:val="00E527F5"/>
    <w:rsid w:val="00F909DC"/>
    <w:rsid w:val="00F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4CCD8"/>
  <w15:chartTrackingRefBased/>
  <w15:docId w15:val="{B9B4BE04-B08B-49AC-BF10-205DDC7B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E4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200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200A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20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200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</Words>
  <Characters>246</Characters>
  <Application>Microsoft Office Word</Application>
  <DocSecurity>0</DocSecurity>
  <Lines>3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 智远</dc:creator>
  <cp:keywords/>
  <dc:description/>
  <cp:lastModifiedBy>镇森 韦</cp:lastModifiedBy>
  <cp:revision>30</cp:revision>
  <dcterms:created xsi:type="dcterms:W3CDTF">2023-09-13T02:36:00Z</dcterms:created>
  <dcterms:modified xsi:type="dcterms:W3CDTF">2025-03-21T14:45:00Z</dcterms:modified>
</cp:coreProperties>
</file>